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8C7D" w14:textId="77777777" w:rsidR="00BB518B" w:rsidRPr="00BB518B" w:rsidRDefault="00BB518B" w:rsidP="00BB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rebuchet MS" w:eastAsia="Times New Roman" w:hAnsi="Trebuchet MS" w:cs="Times New Roman"/>
          <w:b/>
          <w:bCs/>
          <w:color w:val="006621"/>
          <w:sz w:val="24"/>
          <w:szCs w:val="24"/>
          <w:lang w:eastAsia="en-GB"/>
        </w:rPr>
        <w:t>Summer Work               </w:t>
      </w:r>
      <w:proofErr w:type="gramStart"/>
      <w:r w:rsidRPr="00BB518B">
        <w:rPr>
          <w:rFonts w:ascii="Trebuchet MS" w:eastAsia="Times New Roman" w:hAnsi="Trebuchet MS" w:cs="Times New Roman"/>
          <w:b/>
          <w:bCs/>
          <w:color w:val="006621"/>
          <w:sz w:val="24"/>
          <w:szCs w:val="24"/>
          <w:lang w:eastAsia="en-GB"/>
        </w:rPr>
        <w:t>Geography  A</w:t>
      </w:r>
      <w:proofErr w:type="gramEnd"/>
      <w:r w:rsidRPr="00BB518B">
        <w:rPr>
          <w:rFonts w:ascii="Trebuchet MS" w:eastAsia="Times New Roman" w:hAnsi="Trebuchet MS" w:cs="Times New Roman"/>
          <w:b/>
          <w:bCs/>
          <w:color w:val="006621"/>
          <w:sz w:val="24"/>
          <w:szCs w:val="24"/>
          <w:lang w:eastAsia="en-GB"/>
        </w:rPr>
        <w:t xml:space="preserve"> Level </w:t>
      </w:r>
    </w:p>
    <w:p w14:paraId="324883D5" w14:textId="77777777" w:rsidR="00BB518B" w:rsidRPr="002A7F1D" w:rsidRDefault="00BB518B" w:rsidP="00BB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en-GB"/>
        </w:rPr>
      </w:pPr>
      <w:r w:rsidRPr="002A7F1D">
        <w:rPr>
          <w:rFonts w:ascii="Arial" w:eastAsia="Times New Roman" w:hAnsi="Arial" w:cs="Arial"/>
          <w:b/>
          <w:bCs/>
          <w:color w:val="000000"/>
          <w:sz w:val="44"/>
          <w:szCs w:val="24"/>
          <w:u w:val="single"/>
          <w:lang w:eastAsia="en-GB"/>
        </w:rPr>
        <w:t xml:space="preserve">Please complete </w:t>
      </w:r>
      <w:proofErr w:type="gramStart"/>
      <w:r w:rsidRPr="002A7F1D">
        <w:rPr>
          <w:rFonts w:ascii="Arial" w:eastAsia="Times New Roman" w:hAnsi="Arial" w:cs="Arial"/>
          <w:b/>
          <w:bCs/>
          <w:color w:val="000000"/>
          <w:sz w:val="44"/>
          <w:szCs w:val="24"/>
          <w:u w:val="single"/>
          <w:lang w:eastAsia="en-GB"/>
        </w:rPr>
        <w:t>all  sections</w:t>
      </w:r>
      <w:proofErr w:type="gramEnd"/>
    </w:p>
    <w:p w14:paraId="22F655DA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3BF2422" w14:textId="53909E0B" w:rsidR="00BB518B" w:rsidRPr="002A7F1D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Comic Sans MS" w:eastAsia="Times New Roman" w:hAnsi="Comic Sans MS" w:cs="Times New Roman"/>
          <w:b/>
          <w:bCs/>
          <w:color w:val="2F5496" w:themeColor="accent1" w:themeShade="BF"/>
          <w:u w:val="single"/>
          <w:shd w:val="clear" w:color="auto" w:fill="F4F0EA"/>
          <w:lang w:eastAsia="en-GB"/>
        </w:rPr>
        <w:t xml:space="preserve">TASK SECTION 1 </w:t>
      </w:r>
      <w:proofErr w:type="gramStart"/>
      <w:r w:rsidRPr="00BB518B">
        <w:rPr>
          <w:rFonts w:ascii="Comic Sans MS" w:eastAsia="Times New Roman" w:hAnsi="Comic Sans MS" w:cs="Times New Roman"/>
          <w:b/>
          <w:bCs/>
          <w:color w:val="2F5496" w:themeColor="accent1" w:themeShade="BF"/>
          <w:u w:val="single"/>
          <w:shd w:val="clear" w:color="auto" w:fill="F4F0EA"/>
          <w:lang w:eastAsia="en-GB"/>
        </w:rPr>
        <w:t>-  Exam</w:t>
      </w:r>
      <w:proofErr w:type="gramEnd"/>
      <w:r w:rsidRPr="00BB518B">
        <w:rPr>
          <w:rFonts w:ascii="Comic Sans MS" w:eastAsia="Times New Roman" w:hAnsi="Comic Sans MS" w:cs="Times New Roman"/>
          <w:b/>
          <w:bCs/>
          <w:color w:val="2F5496" w:themeColor="accent1" w:themeShade="BF"/>
          <w:u w:val="single"/>
          <w:shd w:val="clear" w:color="auto" w:fill="F4F0EA"/>
          <w:lang w:eastAsia="en-GB"/>
        </w:rPr>
        <w:t xml:space="preserve"> command words and key concepts.</w:t>
      </w:r>
    </w:p>
    <w:p w14:paraId="06DA2776" w14:textId="77777777" w:rsidR="00BB518B" w:rsidRPr="00147CF5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en-GB"/>
        </w:rPr>
      </w:pPr>
      <w:r w:rsidRPr="00147CF5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shd w:val="clear" w:color="auto" w:fill="F4F0EA"/>
          <w:lang w:eastAsia="en-GB"/>
        </w:rPr>
        <w:t xml:space="preserve">1a) Write a definition </w:t>
      </w:r>
      <w:r w:rsidRPr="00147CF5">
        <w:rPr>
          <w:rFonts w:ascii="Comic Sans MS" w:eastAsia="Times New Roman" w:hAnsi="Comic Sans MS" w:cs="Times New Roman"/>
          <w:color w:val="2F5496" w:themeColor="accent1" w:themeShade="BF"/>
          <w:sz w:val="28"/>
          <w:szCs w:val="28"/>
          <w:shd w:val="clear" w:color="auto" w:fill="F4F0EA"/>
          <w:lang w:eastAsia="en-GB"/>
        </w:rPr>
        <w:t xml:space="preserve">(from a </w:t>
      </w:r>
      <w:r w:rsidRPr="00147CF5">
        <w:rPr>
          <w:rFonts w:ascii="Comic Sans MS" w:eastAsia="Times New Roman" w:hAnsi="Comic Sans MS" w:cs="Times New Roman"/>
          <w:b/>
          <w:bCs/>
          <w:color w:val="2F5496" w:themeColor="accent1" w:themeShade="BF"/>
          <w:sz w:val="36"/>
          <w:szCs w:val="36"/>
          <w:u w:val="single"/>
          <w:shd w:val="clear" w:color="auto" w:fill="F4F0EA"/>
          <w:lang w:eastAsia="en-GB"/>
        </w:rPr>
        <w:t xml:space="preserve">geographical </w:t>
      </w:r>
      <w:proofErr w:type="gramStart"/>
      <w:r w:rsidRPr="00147CF5">
        <w:rPr>
          <w:rFonts w:ascii="Comic Sans MS" w:eastAsia="Times New Roman" w:hAnsi="Comic Sans MS" w:cs="Times New Roman"/>
          <w:b/>
          <w:bCs/>
          <w:color w:val="2F5496" w:themeColor="accent1" w:themeShade="BF"/>
          <w:sz w:val="36"/>
          <w:szCs w:val="36"/>
          <w:u w:val="single"/>
          <w:shd w:val="clear" w:color="auto" w:fill="F4F0EA"/>
          <w:lang w:eastAsia="en-GB"/>
        </w:rPr>
        <w:t>perspective</w:t>
      </w:r>
      <w:r w:rsidRPr="00147CF5">
        <w:rPr>
          <w:rFonts w:ascii="Comic Sans MS" w:eastAsia="Times New Roman" w:hAnsi="Comic Sans MS" w:cs="Times New Roman"/>
          <w:color w:val="2F5496" w:themeColor="accent1" w:themeShade="BF"/>
          <w:sz w:val="28"/>
          <w:szCs w:val="28"/>
          <w:shd w:val="clear" w:color="auto" w:fill="F4F0EA"/>
          <w:lang w:eastAsia="en-GB"/>
        </w:rPr>
        <w:t>)</w:t>
      </w:r>
      <w:r w:rsidRPr="00147CF5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shd w:val="clear" w:color="auto" w:fill="F4F0EA"/>
          <w:lang w:eastAsia="en-GB"/>
        </w:rPr>
        <w:t xml:space="preserve">  for</w:t>
      </w:r>
      <w:proofErr w:type="gramEnd"/>
      <w:r w:rsidRPr="00147CF5">
        <w:rPr>
          <w:rFonts w:ascii="Comic Sans MS" w:eastAsia="Times New Roman" w:hAnsi="Comic Sans MS" w:cs="Times New Roman"/>
          <w:b/>
          <w:bCs/>
          <w:color w:val="2F5496" w:themeColor="accent1" w:themeShade="BF"/>
          <w:sz w:val="28"/>
          <w:szCs w:val="28"/>
          <w:u w:val="single"/>
          <w:shd w:val="clear" w:color="auto" w:fill="F4F0EA"/>
          <w:lang w:eastAsia="en-GB"/>
        </w:rPr>
        <w:t xml:space="preserve"> these twenty key concepts in A Level geography:</w:t>
      </w: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2693"/>
        <w:gridCol w:w="3143"/>
        <w:gridCol w:w="2394"/>
      </w:tblGrid>
      <w:tr w:rsidR="00147CF5" w:rsidRPr="00BB518B" w14:paraId="4C087876" w14:textId="77777777" w:rsidTr="00147CF5">
        <w:trPr>
          <w:trHeight w:val="1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89E20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Players</w:t>
            </w:r>
          </w:p>
          <w:p w14:paraId="03471DAD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Attitudes</w:t>
            </w:r>
          </w:p>
          <w:p w14:paraId="5A4A26A0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Actions</w:t>
            </w:r>
          </w:p>
          <w:p w14:paraId="69B8AB7B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Futures</w:t>
            </w:r>
          </w:p>
          <w:p w14:paraId="6C9778FA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Sustainability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91339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Uncertainties</w:t>
            </w:r>
          </w:p>
          <w:p w14:paraId="193323B0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Stakeholders</w:t>
            </w:r>
          </w:p>
          <w:p w14:paraId="59ECD055" w14:textId="73643E23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Causality</w:t>
            </w:r>
            <w:r w:rsidR="00147CF5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 xml:space="preserve"> (not casualty)</w:t>
            </w:r>
          </w:p>
          <w:p w14:paraId="6D012BF6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Systems</w:t>
            </w:r>
          </w:p>
          <w:p w14:paraId="61006976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ABFB0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Globalisation</w:t>
            </w:r>
          </w:p>
          <w:p w14:paraId="4DF8AB63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Interdependence</w:t>
            </w:r>
          </w:p>
          <w:p w14:paraId="57D3D6BF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Mitigation</w:t>
            </w:r>
          </w:p>
          <w:p w14:paraId="74E238CC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Adaptation</w:t>
            </w:r>
          </w:p>
          <w:p w14:paraId="25A9DB07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Resilience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46B32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Equilibrium</w:t>
            </w:r>
          </w:p>
          <w:p w14:paraId="5BD113DC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Feedback</w:t>
            </w:r>
          </w:p>
          <w:p w14:paraId="7EF3CFB0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Inequality</w:t>
            </w:r>
          </w:p>
          <w:p w14:paraId="6A738952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Representation</w:t>
            </w:r>
          </w:p>
          <w:p w14:paraId="6D680EB0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en-GB"/>
              </w:rPr>
            </w:pPr>
            <w:r w:rsidRPr="00BB518B">
              <w:rPr>
                <w:rFonts w:ascii="Comic Sans MS" w:eastAsia="Times New Roman" w:hAnsi="Comic Sans MS" w:cs="Times New Roman"/>
                <w:color w:val="2F5496" w:themeColor="accent1" w:themeShade="BF"/>
                <w:sz w:val="20"/>
                <w:szCs w:val="20"/>
                <w:lang w:eastAsia="en-GB"/>
              </w:rPr>
              <w:t>Thresholds</w:t>
            </w:r>
          </w:p>
        </w:tc>
      </w:tr>
    </w:tbl>
    <w:p w14:paraId="7C0230E3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> </w:t>
      </w:r>
    </w:p>
    <w:p w14:paraId="7B1A757D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u w:val="single"/>
          <w:lang w:eastAsia="en-GB"/>
        </w:rPr>
        <w:t>1b) Command words (aka the ‘instruction words’ on exam papers).</w:t>
      </w:r>
    </w:p>
    <w:p w14:paraId="411A3485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> </w:t>
      </w:r>
    </w:p>
    <w:p w14:paraId="255DB2C0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b/>
          <w:bCs/>
          <w:color w:val="2F5496" w:themeColor="accent1" w:themeShade="BF"/>
          <w:sz w:val="20"/>
          <w:szCs w:val="20"/>
          <w:lang w:eastAsia="en-GB"/>
        </w:rPr>
        <w:t>Detailed below are the 9 command words for our Edexcel Geography A level</w:t>
      </w:r>
    </w:p>
    <w:p w14:paraId="169F40D3" w14:textId="77777777" w:rsidR="00BB518B" w:rsidRPr="00147CF5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en-GB"/>
        </w:rPr>
      </w:pPr>
      <w:r w:rsidRPr="00147CF5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  <w:lang w:eastAsia="en-GB"/>
        </w:rPr>
        <w:t xml:space="preserve">Task = Create a ‘game’ or some kind of ‘active learning’ </w:t>
      </w:r>
      <w:proofErr w:type="gramStart"/>
      <w:r w:rsidRPr="00147CF5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  <w:lang w:eastAsia="en-GB"/>
        </w:rPr>
        <w:t>task  of</w:t>
      </w:r>
      <w:proofErr w:type="gramEnd"/>
      <w:r w:rsidRPr="00147CF5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u w:val="single"/>
          <w:lang w:eastAsia="en-GB"/>
        </w:rPr>
        <w:t xml:space="preserve"> some sort to help you learn and be able to recall the meaning of these command words.  </w:t>
      </w:r>
    </w:p>
    <w:p w14:paraId="7686A6A8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en-GB"/>
        </w:rPr>
        <w:t>It could be a ‘matchup key term - definition’ card sort, snap, dominoes etc… Be imaginative!!  </w:t>
      </w:r>
    </w:p>
    <w:p w14:paraId="26B46A3A" w14:textId="77777777" w:rsidR="00BB518B" w:rsidRPr="00147CF5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40"/>
          <w:szCs w:val="40"/>
          <w:lang w:eastAsia="en-GB"/>
        </w:rPr>
      </w:pPr>
      <w:r w:rsidRPr="00147CF5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u w:val="single"/>
          <w:lang w:eastAsia="en-GB"/>
        </w:rPr>
        <w:t>Play your game too!!!!  </w:t>
      </w:r>
      <w:r w:rsidRPr="00147CF5">
        <w:rPr>
          <w:rFonts w:ascii="Arial" w:eastAsia="Times New Roman" w:hAnsi="Arial" w:cs="Arial"/>
          <w:color w:val="2F5496" w:themeColor="accent1" w:themeShade="BF"/>
          <w:sz w:val="32"/>
          <w:szCs w:val="32"/>
          <w:lang w:eastAsia="en-GB"/>
        </w:rPr>
        <w:t>The better you know the command words the greater your success!!!</w:t>
      </w:r>
    </w:p>
    <w:p w14:paraId="725BFBD3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> </w:t>
      </w:r>
    </w:p>
    <w:p w14:paraId="4DD8B5CD" w14:textId="3493B366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en-GB"/>
        </w:rPr>
        <w:t>Some help / ideas</w:t>
      </w:r>
      <w:proofErr w:type="gramStart"/>
      <w:r w:rsidRPr="00BB518B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en-GB"/>
        </w:rPr>
        <w:t>:</w:t>
      </w:r>
      <w:r w:rsidR="00147CF5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en-GB"/>
        </w:rPr>
        <w:t xml:space="preserve">  (</w:t>
      </w:r>
      <w:proofErr w:type="gramEnd"/>
      <w:r w:rsidR="00147CF5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en-GB"/>
        </w:rPr>
        <w:t>USE CTRL click   to access these links)</w:t>
      </w:r>
    </w:p>
    <w:p w14:paraId="0DC365E6" w14:textId="77777777" w:rsidR="00BB518B" w:rsidRPr="00BB518B" w:rsidRDefault="00B733A1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http://www.toolsforeducators.com/dom</w:t>
        </w:r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i</w:t>
        </w:r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noes/</w:t>
        </w:r>
      </w:hyperlink>
    </w:p>
    <w:p w14:paraId="1C28D5AA" w14:textId="77777777" w:rsidR="00BB518B" w:rsidRPr="00BB518B" w:rsidRDefault="00B733A1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BB518B" w:rsidRPr="00BB518B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en-GB"/>
          </w:rPr>
          <w:t>http://www.educationworld.com/a_lesson/archives/learninggame.shtml</w:t>
        </w:r>
      </w:hyperlink>
    </w:p>
    <w:p w14:paraId="65999B92" w14:textId="77777777" w:rsidR="00BB518B" w:rsidRPr="00BB518B" w:rsidRDefault="00B733A1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https://www.goconqr.com/en-US/p/2585104-Rivers--Floods-and-Management-Key-Terms-</w:t>
        </w:r>
        <w:proofErr w:type="spellStart"/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flash_card_de</w:t>
        </w:r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c</w:t>
        </w:r>
        <w:r w:rsidR="00BB518B" w:rsidRPr="00BB518B">
          <w:rPr>
            <w:rFonts w:ascii="Arial" w:eastAsia="Times New Roman" w:hAnsi="Arial" w:cs="Arial"/>
            <w:color w:val="4A86E8"/>
            <w:sz w:val="16"/>
            <w:szCs w:val="16"/>
            <w:u w:val="single"/>
            <w:lang w:eastAsia="en-GB"/>
          </w:rPr>
          <w:t>ks</w:t>
        </w:r>
        <w:proofErr w:type="spellEnd"/>
      </w:hyperlink>
    </w:p>
    <w:p w14:paraId="50F20E73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4A86E8"/>
          <w:sz w:val="16"/>
          <w:szCs w:val="16"/>
          <w:lang w:eastAsia="en-GB"/>
        </w:rPr>
        <w:t>Pinterest also has some great ideas too-    </w:t>
      </w:r>
      <w:hyperlink r:id="rId7" w:history="1">
        <w:r w:rsidRPr="00BB518B">
          <w:rPr>
            <w:rFonts w:ascii="Arial" w:eastAsia="Times New Roman" w:hAnsi="Arial" w:cs="Arial"/>
            <w:color w:val="1155CC"/>
            <w:sz w:val="16"/>
            <w:szCs w:val="16"/>
            <w:u w:val="single"/>
            <w:shd w:val="clear" w:color="auto" w:fill="FFFFFF"/>
            <w:lang w:eastAsia="en-GB"/>
          </w:rPr>
          <w:t>https://uk.pinterest.com/LearnAsWeGo/</w:t>
        </w:r>
        <w:r w:rsidRPr="00BB518B">
          <w:rPr>
            <w:rFonts w:ascii="Arial" w:eastAsia="Times New Roman" w:hAnsi="Arial" w:cs="Arial"/>
            <w:b/>
            <w:bCs/>
            <w:color w:val="1155CC"/>
            <w:sz w:val="16"/>
            <w:szCs w:val="16"/>
            <w:u w:val="single"/>
            <w:shd w:val="clear" w:color="auto" w:fill="FFFFFF"/>
            <w:lang w:eastAsia="en-GB"/>
          </w:rPr>
          <w:t>active</w:t>
        </w:r>
        <w:r w:rsidRPr="00BB518B">
          <w:rPr>
            <w:rFonts w:ascii="Arial" w:eastAsia="Times New Roman" w:hAnsi="Arial" w:cs="Arial"/>
            <w:color w:val="1155CC"/>
            <w:sz w:val="16"/>
            <w:szCs w:val="16"/>
            <w:u w:val="single"/>
            <w:shd w:val="clear" w:color="auto" w:fill="FFFFFF"/>
            <w:lang w:eastAsia="en-GB"/>
          </w:rPr>
          <w:t>-</w:t>
        </w:r>
        <w:r w:rsidRPr="00BB518B">
          <w:rPr>
            <w:rFonts w:ascii="Arial" w:eastAsia="Times New Roman" w:hAnsi="Arial" w:cs="Arial"/>
            <w:b/>
            <w:bCs/>
            <w:color w:val="1155CC"/>
            <w:sz w:val="16"/>
            <w:szCs w:val="16"/>
            <w:u w:val="single"/>
            <w:shd w:val="clear" w:color="auto" w:fill="FFFFFF"/>
            <w:lang w:eastAsia="en-GB"/>
          </w:rPr>
          <w:t>learning</w:t>
        </w:r>
        <w:r w:rsidRPr="00BB518B">
          <w:rPr>
            <w:rFonts w:ascii="Arial" w:eastAsia="Times New Roman" w:hAnsi="Arial" w:cs="Arial"/>
            <w:color w:val="1155CC"/>
            <w:sz w:val="16"/>
            <w:szCs w:val="16"/>
            <w:u w:val="single"/>
            <w:shd w:val="clear" w:color="auto" w:fill="FFFFFF"/>
            <w:lang w:eastAsia="en-GB"/>
          </w:rPr>
          <w:t>/</w:t>
        </w:r>
      </w:hyperlink>
    </w:p>
    <w:p w14:paraId="71212685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FCFA6DE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en-GB"/>
        </w:rPr>
        <w:t>A level Edexcel exam command words:</w:t>
      </w: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3493"/>
        <w:gridCol w:w="3551"/>
      </w:tblGrid>
      <w:tr w:rsidR="00BB518B" w:rsidRPr="00BB518B" w14:paraId="6C66060B" w14:textId="77777777" w:rsidTr="00BB5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15183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Analyse (only used on Paper 3)</w:t>
            </w:r>
          </w:p>
          <w:p w14:paraId="70E0F7A3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Break something down into individual components/processes and say how each one individually contributes to the question’s theme/topic and how the components/processes work together and interrelate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1B89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 xml:space="preserve">Assess </w:t>
            </w:r>
          </w:p>
          <w:p w14:paraId="03F1F8DE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Use evidence to determine the relative significance of something. Give balanced consideration to all factors and identify which are the most important.</w:t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5028F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Calculate</w:t>
            </w:r>
          </w:p>
          <w:p w14:paraId="10A03034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Produce a numerical answer, showing relevant working. Marks depend on level of complexity or stages required for the calculation</w:t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</w:p>
        </w:tc>
      </w:tr>
      <w:tr w:rsidR="00BB518B" w:rsidRPr="00BB518B" w14:paraId="4E96A87C" w14:textId="77777777" w:rsidTr="00BB5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2B4F5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 xml:space="preserve">Draw / plot </w:t>
            </w:r>
          </w:p>
          <w:p w14:paraId="7FE4D046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Create a graphical representation of geographical information.</w:t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71341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Evaluate</w:t>
            </w:r>
          </w:p>
          <w:p w14:paraId="784A67F9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Measure the value or success of something or a statement, and ultimately provide a balanced and substantiated judgement/conclusion. Review information and then bring it together to form a conclusion, drawing on evidence such as strengths, weaknesses, alternatives and relevant data.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3A09C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Explain how/why (with a resource)</w:t>
            </w:r>
          </w:p>
          <w:p w14:paraId="29B562E8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Use knowledge and understanding to geographical information to find relevant connections/relationships between resource booklet material and the question. An explanation of something interpreted from a resource is required.</w:t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br/>
            </w:r>
          </w:p>
          <w:p w14:paraId="2EA016C7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B518B" w:rsidRPr="00BB518B" w14:paraId="5A73C3E3" w14:textId="77777777" w:rsidTr="00BB5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A6EDF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Suggest one or two reasons</w:t>
            </w:r>
          </w:p>
          <w:p w14:paraId="650C21F9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● ‘Suggest’ is used because students are not expected to have direct knowledge of a place named in a resource, so they can only suggest an explanation ● A suggested explanation requires a justification/exemplification of a point that has been identified.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039CE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Suggest how/ why or  </w:t>
            </w:r>
          </w:p>
          <w:p w14:paraId="5B366056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● For an unfamiliar scenario (using a resource provided in booklet), provide a reasoned explanation of why something may occur.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AAE8A" w14:textId="77777777" w:rsidR="00BB518B" w:rsidRPr="00147CF5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47CF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en-GB"/>
              </w:rPr>
              <w:t>Explain how/why</w:t>
            </w:r>
          </w:p>
          <w:p w14:paraId="2AA6C22B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Provide a reasoned explanation of how/why something occurs. An explanation requires understanding to be demonstrated through the justification or exemplification of points that have been identified.  The explanation should be sustained, logical and detailed.</w:t>
            </w:r>
          </w:p>
        </w:tc>
      </w:tr>
    </w:tbl>
    <w:p w14:paraId="433397B2" w14:textId="77777777" w:rsidR="00147CF5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8187A91" w14:textId="09ADAF43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Georgia" w:eastAsia="Times New Roman" w:hAnsi="Georgia" w:cs="Times New Roman"/>
          <w:b/>
          <w:bCs/>
          <w:color w:val="9900FF"/>
          <w:sz w:val="24"/>
          <w:szCs w:val="24"/>
          <w:u w:val="single"/>
          <w:shd w:val="clear" w:color="auto" w:fill="FFFFFF"/>
          <w:lang w:eastAsia="en-GB"/>
        </w:rPr>
        <w:lastRenderedPageBreak/>
        <w:t xml:space="preserve">TASK SECTION 2 Develop your geographical thinking and knowledge. </w:t>
      </w:r>
    </w:p>
    <w:p w14:paraId="5E2313C5" w14:textId="34A3E5F3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need to be able to look at the world through ‘geographical glasses’</w:t>
      </w:r>
      <w:r w:rsidR="00147C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 able to identify geographical issues, assimilate concepts, and interpret and analyse a wide range of information. The key is to be able to be synoptic (make links) and consider the ‘players’ (</w:t>
      </w:r>
      <w:r w:rsidR="00147C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who </w:t>
      </w:r>
      <w:proofErr w:type="gramStart"/>
      <w:r w:rsidR="00147C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are 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involved</w:t>
      </w:r>
      <w:proofErr w:type="gramEnd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the attitudes and the actions. What are the future implications? </w:t>
      </w:r>
      <w:r w:rsidR="00147C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</w:t>
      </w:r>
      <w:r w:rsidR="00147C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 outcomes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clear or uncertain?</w:t>
      </w:r>
    </w:p>
    <w:p w14:paraId="02BA5997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 Edexcel exam board states you need to be able to:</w:t>
      </w:r>
    </w:p>
    <w:p w14:paraId="420BB459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AO1 Demonstrate knowledge and understanding of places, environments, concepts, processes, interactions and change, at a variety of scales. Marks weighting for this = 34%</w:t>
      </w:r>
    </w:p>
    <w:p w14:paraId="5612808B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AO2 Apply knowledge and understanding in different contexts to interpret, analyse and evaluate geographical information and </w:t>
      </w:r>
      <w:proofErr w:type="gramStart"/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issues .</w:t>
      </w:r>
      <w:proofErr w:type="gramEnd"/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Marks weighting for this = 40% </w:t>
      </w:r>
    </w:p>
    <w:p w14:paraId="1EDA268C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AO3 Use a variety of relevant quantitative, qualitative and fieldwork skills to:  investigate geographical questions and </w:t>
      </w:r>
      <w:proofErr w:type="gramStart"/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issues  interpret</w:t>
      </w:r>
      <w:proofErr w:type="gramEnd"/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, analyse and evaluate data and evidence  construct arguments and draw conclusions . Marks weighting for this = 26% </w:t>
      </w:r>
    </w:p>
    <w:p w14:paraId="3205785D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Total: 100% </w:t>
      </w:r>
    </w:p>
    <w:p w14:paraId="16E767C5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Link to the specification: </w:t>
      </w:r>
      <w:hyperlink r:id="rId8" w:history="1">
        <w:r w:rsidRPr="00BB518B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en-GB"/>
          </w:rPr>
          <w:t>http://qualifications.pearson.com/content/dam/pdf/A%20Level/Geography/2016/specification-and-sample-assessments/Edexcel-A-Level-Geography-Spec.pdf</w:t>
        </w:r>
      </w:hyperlink>
    </w:p>
    <w:p w14:paraId="4684BE31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248D45B" w14:textId="5A630A11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TASKS TO DO:</w:t>
      </w:r>
    </w:p>
    <w:p w14:paraId="0F075EBC" w14:textId="2EF69768" w:rsidR="00BB518B" w:rsidRDefault="00BB518B" w:rsidP="00BB518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</w:pPr>
      <w:r w:rsidRPr="00147CF5">
        <w:rPr>
          <w:rFonts w:ascii="Arial" w:eastAsia="Times New Roman" w:hAnsi="Arial" w:cs="Arial"/>
          <w:b/>
          <w:bCs/>
          <w:color w:val="9900FF"/>
          <w:u w:val="single"/>
          <w:lang w:eastAsia="en-GB"/>
        </w:rPr>
        <w:t xml:space="preserve">2a) Watch the news </w:t>
      </w:r>
      <w:proofErr w:type="gramStart"/>
      <w:r w:rsidR="00147CF5" w:rsidRPr="00147CF5">
        <w:rPr>
          <w:rFonts w:ascii="Arial" w:eastAsia="Times New Roman" w:hAnsi="Arial" w:cs="Arial"/>
          <w:b/>
          <w:bCs/>
          <w:color w:val="9900FF"/>
          <w:u w:val="single"/>
          <w:lang w:eastAsia="en-GB"/>
        </w:rPr>
        <w:t xml:space="preserve">regularly </w:t>
      </w:r>
      <w:r w:rsidRPr="00147CF5">
        <w:rPr>
          <w:rFonts w:ascii="Arial" w:eastAsia="Times New Roman" w:hAnsi="Arial" w:cs="Arial"/>
          <w:b/>
          <w:bCs/>
          <w:color w:val="9900FF"/>
          <w:u w:val="single"/>
          <w:lang w:eastAsia="en-GB"/>
        </w:rPr>
        <w:t> (</w:t>
      </w:r>
      <w:proofErr w:type="gramEnd"/>
      <w:r w:rsidRPr="00147CF5">
        <w:rPr>
          <w:rFonts w:ascii="Arial" w:eastAsia="Times New Roman" w:hAnsi="Arial" w:cs="Arial"/>
          <w:b/>
          <w:bCs/>
          <w:color w:val="9900FF"/>
          <w:u w:val="single"/>
          <w:lang w:eastAsia="en-GB"/>
        </w:rPr>
        <w:t>BBC, Al Jazeera etc)  , read the papers</w:t>
      </w: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 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(real or online) especially ‘broad sheet’ papers such as The Guardian / The Times etc…. </w:t>
      </w:r>
      <w:proofErr w:type="gramStart"/>
      <w:r w:rsidRPr="00BB51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PLUS</w:t>
      </w:r>
      <w:proofErr w:type="gramEnd"/>
      <w:r w:rsidRPr="00BB51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international publications too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these give a very different perspective - such as the </w:t>
      </w:r>
      <w:r w:rsidRPr="00BB518B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South China Morning Post or the New York Times.</w:t>
      </w:r>
    </w:p>
    <w:p w14:paraId="451B3112" w14:textId="552E1B13" w:rsidR="00147CF5" w:rsidRPr="00147CF5" w:rsidRDefault="00147CF5" w:rsidP="00BB51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u w:val="single"/>
          <w:lang w:eastAsia="en-GB"/>
        </w:rPr>
      </w:pPr>
      <w:proofErr w:type="spellStart"/>
      <w:r w:rsidRPr="00147CF5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eastAsia="en-GB"/>
        </w:rPr>
        <w:t>2b</w:t>
      </w:r>
      <w:proofErr w:type="spellEnd"/>
      <w:r w:rsidRPr="00147CF5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eastAsia="en-GB"/>
        </w:rPr>
        <w:t>) Sign up for Quartz Daily Brief and read it at least twice a week (this needs to be a habit you maintain throughout your Geography A Level</w:t>
      </w:r>
      <w:r w:rsidRPr="00147CF5">
        <w:rPr>
          <w:rFonts w:ascii="Arial" w:eastAsia="Times New Roman" w:hAnsi="Arial" w:cs="Arial"/>
          <w:b/>
          <w:bCs/>
          <w:color w:val="7030A0"/>
          <w:sz w:val="24"/>
          <w:szCs w:val="24"/>
          <w:u w:val="single"/>
          <w:lang w:eastAsia="en-GB"/>
        </w:rPr>
        <w:t xml:space="preserve">.   </w:t>
      </w:r>
      <w:hyperlink r:id="rId9" w:history="1">
        <w:r w:rsidRPr="00147CF5">
          <w:rPr>
            <w:rStyle w:val="Hyperlink"/>
            <w:sz w:val="28"/>
            <w:szCs w:val="28"/>
          </w:rPr>
          <w:t>https://qz.com/emails/daily-brief/</w:t>
        </w:r>
      </w:hyperlink>
    </w:p>
    <w:p w14:paraId="28CA0433" w14:textId="19709920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2b) Collect (at least) ten articles</w:t>
      </w:r>
      <w:r w:rsidR="00147CF5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 </w:t>
      </w:r>
      <w:proofErr w:type="gramStart"/>
      <w:r w:rsidR="00147CF5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( </w:t>
      </w:r>
      <w:r w:rsidR="00147CF5" w:rsidRPr="00B733A1">
        <w:rPr>
          <w:rFonts w:ascii="Arial" w:eastAsia="Times New Roman" w:hAnsi="Arial" w:cs="Arial"/>
          <w:b/>
          <w:bCs/>
          <w:color w:val="9900FF"/>
          <w:u w:val="single"/>
          <w:lang w:eastAsia="en-GB"/>
        </w:rPr>
        <w:t>from</w:t>
      </w:r>
      <w:proofErr w:type="gramEnd"/>
      <w:r w:rsidR="00147CF5" w:rsidRPr="00B733A1">
        <w:rPr>
          <w:rFonts w:ascii="Arial" w:eastAsia="Times New Roman" w:hAnsi="Arial" w:cs="Arial"/>
          <w:b/>
          <w:bCs/>
          <w:color w:val="9900FF"/>
          <w:u w:val="single"/>
          <w:lang w:eastAsia="en-GB"/>
        </w:rPr>
        <w:t xml:space="preserve"> a range of different sources</w:t>
      </w:r>
      <w:r w:rsidR="00147CF5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)</w:t>
      </w: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 that have geographical connections.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put </w:t>
      </w:r>
      <w:r w:rsidR="00B73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them 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a folder.</w:t>
      </w:r>
    </w:p>
    <w:p w14:paraId="690FF151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Try to find articles linked to the topics we shall study 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(refer to the specification for more detailed info</w:t>
      </w:r>
      <w:proofErr w:type="gramStart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:</w:t>
      </w:r>
      <w:proofErr w:type="gramEnd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23A993A2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Tectonic Processes and Hazards; Coastal Landscapes and </w:t>
      </w:r>
      <w:proofErr w:type="gramStart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Change ;</w:t>
      </w:r>
      <w:proofErr w:type="gramEnd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Physical Systems and Sustainability; Globalisation/Superpowers; Shaping Places;  Regenerating Places or Diverse Places; Global Development and Connections; Health, Human Rights and Intervention or Migration, Identity and Sovereignty.</w:t>
      </w:r>
    </w:p>
    <w:p w14:paraId="3B917436" w14:textId="56E208C8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2c</w:t>
      </w:r>
      <w:proofErr w:type="spellEnd"/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) Highlight the article</w:t>
      </w:r>
      <w:r w:rsidR="00147CF5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s</w:t>
      </w: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 to show the key / interesting information.</w:t>
      </w:r>
    </w:p>
    <w:p w14:paraId="56240499" w14:textId="7A1A2969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>2d</w:t>
      </w:r>
      <w:proofErr w:type="spellEnd"/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) Write a </w:t>
      </w:r>
      <w:r w:rsidR="00147CF5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short </w:t>
      </w:r>
      <w:r w:rsidRPr="00BB518B">
        <w:rPr>
          <w:rFonts w:ascii="Arial" w:eastAsia="Times New Roman" w:hAnsi="Arial" w:cs="Arial"/>
          <w:b/>
          <w:bCs/>
          <w:color w:val="9900FF"/>
          <w:sz w:val="20"/>
          <w:szCs w:val="20"/>
          <w:u w:val="single"/>
          <w:lang w:eastAsia="en-GB"/>
        </w:rPr>
        <w:t xml:space="preserve">ONE paragraph summary </w:t>
      </w:r>
      <w:r w:rsidRPr="00147CF5">
        <w:rPr>
          <w:rFonts w:ascii="Arial" w:eastAsia="Times New Roman" w:hAnsi="Arial" w:cs="Arial"/>
          <w:b/>
          <w:bCs/>
          <w:color w:val="9900FF"/>
          <w:sz w:val="24"/>
          <w:szCs w:val="24"/>
          <w:u w:val="single"/>
          <w:lang w:eastAsia="en-GB"/>
        </w:rPr>
        <w:t>of each article</w:t>
      </w: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proofErr w:type="gramStart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 Maybe</w:t>
      </w:r>
      <w:proofErr w:type="gramEnd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 a Post It note stuck on the article?)</w:t>
      </w:r>
    </w:p>
    <w:p w14:paraId="3ED13846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B68B556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62E9C46" w14:textId="4738B8BE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color w:val="806000" w:themeColor="accent4" w:themeShade="80"/>
          <w:sz w:val="24"/>
          <w:szCs w:val="24"/>
          <w:lang w:eastAsia="en-GB"/>
        </w:rPr>
      </w:pPr>
      <w:r w:rsidRPr="00BB518B">
        <w:rPr>
          <w:rFonts w:ascii="Georgia" w:eastAsia="Times New Roman" w:hAnsi="Georgia" w:cs="Times New Roman"/>
          <w:b/>
          <w:bCs/>
          <w:color w:val="806000" w:themeColor="accent4" w:themeShade="80"/>
          <w:u w:val="single"/>
          <w:shd w:val="clear" w:color="auto" w:fill="FFFFFF"/>
          <w:lang w:eastAsia="en-GB"/>
        </w:rPr>
        <w:t xml:space="preserve">TASK SECTION 3 Develop your geographical thinking and data gathering and assimilation skills. </w:t>
      </w:r>
    </w:p>
    <w:p w14:paraId="099D97AF" w14:textId="7F4CF8F9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help you ‘see’ the geography around you and become more personally aware of how globalised you are I’d like you to do a ‘home survey</w:t>
      </w:r>
      <w:proofErr w:type="gramStart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’ .</w:t>
      </w:r>
      <w:proofErr w:type="gramEnd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BB518B">
        <w:rPr>
          <w:rFonts w:ascii="Calibri" w:eastAsia="Times New Roman" w:hAnsi="Calibri" w:cs="Calibri"/>
          <w:color w:val="C55A11"/>
          <w:sz w:val="20"/>
          <w:szCs w:val="20"/>
          <w:lang w:eastAsia="en-GB"/>
        </w:rPr>
        <w:t xml:space="preserve">Research your home / </w:t>
      </w:r>
      <w:proofErr w:type="gramStart"/>
      <w:r w:rsidRPr="00BB518B">
        <w:rPr>
          <w:rFonts w:ascii="Calibri" w:eastAsia="Times New Roman" w:hAnsi="Calibri" w:cs="Calibri"/>
          <w:color w:val="C55A11"/>
          <w:sz w:val="20"/>
          <w:szCs w:val="20"/>
          <w:lang w:eastAsia="en-GB"/>
        </w:rPr>
        <w:t>family  to</w:t>
      </w:r>
      <w:proofErr w:type="gramEnd"/>
      <w:r w:rsidRPr="00BB518B">
        <w:rPr>
          <w:rFonts w:ascii="Calibri" w:eastAsia="Times New Roman" w:hAnsi="Calibri" w:cs="Calibri"/>
          <w:color w:val="C55A11"/>
          <w:sz w:val="20"/>
          <w:szCs w:val="20"/>
          <w:lang w:eastAsia="en-GB"/>
        </w:rPr>
        <w:t xml:space="preserve"> see how globalised you are.</w:t>
      </w:r>
    </w:p>
    <w:p w14:paraId="7DD0C965" w14:textId="77777777" w:rsidR="00BB518B" w:rsidRPr="00BB518B" w:rsidRDefault="00BB518B" w:rsidP="00BB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3a) Explore your </w:t>
      </w:r>
      <w:r w:rsidRPr="00BB518B">
        <w:rPr>
          <w:rFonts w:ascii="Arial" w:eastAsia="Times New Roman" w:hAnsi="Arial" w:cs="Arial"/>
          <w:i/>
          <w:iCs/>
          <w:color w:val="C55A11"/>
          <w:sz w:val="20"/>
          <w:szCs w:val="20"/>
          <w:lang w:eastAsia="en-GB"/>
        </w:rPr>
        <w:t xml:space="preserve">WIDER connections= </w:t>
      </w:r>
      <w:r w:rsidRPr="00BB518B">
        <w:rPr>
          <w:rFonts w:ascii="Arial" w:eastAsia="Times New Roman" w:hAnsi="Arial" w:cs="Arial"/>
          <w:color w:val="C55A11"/>
          <w:sz w:val="20"/>
          <w:szCs w:val="20"/>
          <w:lang w:eastAsia="en-GB"/>
        </w:rPr>
        <w:t xml:space="preserve">What item / thing / person / </w:t>
      </w:r>
      <w:proofErr w:type="gramStart"/>
      <w:r w:rsidRPr="00BB518B">
        <w:rPr>
          <w:rFonts w:ascii="Arial" w:eastAsia="Times New Roman" w:hAnsi="Arial" w:cs="Arial"/>
          <w:color w:val="C55A11"/>
          <w:sz w:val="20"/>
          <w:szCs w:val="20"/>
          <w:lang w:eastAsia="en-GB"/>
        </w:rPr>
        <w:t>creature  in</w:t>
      </w:r>
      <w:proofErr w:type="gramEnd"/>
      <w:r w:rsidRPr="00BB518B">
        <w:rPr>
          <w:rFonts w:ascii="Arial" w:eastAsia="Times New Roman" w:hAnsi="Arial" w:cs="Arial"/>
          <w:color w:val="C55A11"/>
          <w:sz w:val="20"/>
          <w:szCs w:val="20"/>
          <w:lang w:eastAsia="en-GB"/>
        </w:rPr>
        <w:t xml:space="preserve"> your home is from the furthest away? </w:t>
      </w:r>
      <w:r w:rsidRPr="00BB518B">
        <w:rPr>
          <w:rFonts w:ascii="Arial" w:eastAsia="Times New Roman" w:hAnsi="Arial" w:cs="Arial"/>
          <w:b/>
          <w:bCs/>
          <w:color w:val="C55A11"/>
          <w:sz w:val="20"/>
          <w:szCs w:val="20"/>
          <w:u w:val="single"/>
          <w:lang w:eastAsia="en-GB"/>
        </w:rPr>
        <w:t xml:space="preserve">Take a photo of it, print this out and give a bit of information about it. </w:t>
      </w:r>
    </w:p>
    <w:p w14:paraId="0619AA1E" w14:textId="4C2CC966" w:rsidR="00BB518B" w:rsidRPr="00BB518B" w:rsidRDefault="00BB518B" w:rsidP="00BB518B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proofErr w:type="gramStart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b)Explore</w:t>
      </w:r>
      <w:proofErr w:type="gramEnd"/>
      <w:r w:rsidRPr="00BB518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your </w:t>
      </w:r>
      <w:r w:rsidRPr="00BB518B">
        <w:rPr>
          <w:rFonts w:ascii="Arial" w:eastAsia="Times New Roman" w:hAnsi="Arial" w:cs="Arial"/>
          <w:i/>
          <w:iCs/>
          <w:color w:val="C55A11"/>
          <w:sz w:val="20"/>
          <w:szCs w:val="20"/>
          <w:lang w:eastAsia="en-GB"/>
        </w:rPr>
        <w:t>DEEPER connections</w:t>
      </w:r>
      <w:r w:rsidRPr="00BB518B">
        <w:rPr>
          <w:rFonts w:ascii="Calibri" w:eastAsia="Times New Roman" w:hAnsi="Calibri" w:cs="Calibri"/>
          <w:color w:val="C55A11"/>
          <w:sz w:val="20"/>
          <w:szCs w:val="20"/>
          <w:lang w:eastAsia="en-GB"/>
        </w:rPr>
        <w:t>=</w:t>
      </w:r>
      <w:r w:rsidRPr="00BB518B">
        <w:rPr>
          <w:rFonts w:ascii="Calibri" w:eastAsia="Times New Roman" w:hAnsi="Calibri" w:cs="Calibri"/>
          <w:b/>
          <w:bCs/>
          <w:color w:val="C55A11"/>
          <w:sz w:val="20"/>
          <w:szCs w:val="20"/>
          <w:u w:val="single"/>
          <w:lang w:eastAsia="en-GB"/>
        </w:rPr>
        <w:t xml:space="preserve"> HOME SURVEY</w:t>
      </w:r>
      <w:r w:rsidRPr="00BB518B">
        <w:rPr>
          <w:rFonts w:ascii="Calibri" w:eastAsia="Times New Roman" w:hAnsi="Calibri" w:cs="Calibri"/>
          <w:color w:val="C55A11"/>
          <w:sz w:val="20"/>
          <w:szCs w:val="20"/>
          <w:lang w:eastAsia="en-GB"/>
        </w:rPr>
        <w:t xml:space="preserve"> </w:t>
      </w:r>
      <w:r w:rsidRPr="00BB518B">
        <w:rPr>
          <w:rFonts w:ascii="Arial" w:eastAsia="Times New Roman" w:hAnsi="Arial" w:cs="Arial"/>
          <w:color w:val="C55A11"/>
          <w:sz w:val="20"/>
          <w:szCs w:val="20"/>
          <w:lang w:eastAsia="en-GB"/>
        </w:rPr>
        <w:t xml:space="preserve">Do a food survey, a  gadget survey, and a wardrobe survey of at least </w:t>
      </w:r>
      <w:r w:rsidRPr="00F95356">
        <w:rPr>
          <w:rFonts w:ascii="Arial" w:eastAsia="Times New Roman" w:hAnsi="Arial" w:cs="Arial"/>
          <w:b/>
          <w:bCs/>
          <w:color w:val="C55A11"/>
          <w:sz w:val="20"/>
          <w:szCs w:val="20"/>
          <w:lang w:eastAsia="en-GB"/>
        </w:rPr>
        <w:t>TWENTY THINGS</w:t>
      </w:r>
      <w:r w:rsidRPr="00BB518B">
        <w:rPr>
          <w:rFonts w:ascii="Arial" w:eastAsia="Times New Roman" w:hAnsi="Arial" w:cs="Arial"/>
          <w:color w:val="C55A11"/>
          <w:sz w:val="20"/>
          <w:szCs w:val="20"/>
          <w:lang w:eastAsia="en-GB"/>
        </w:rPr>
        <w:t xml:space="preserve"> in your home. Where does your ‘stuff’ come from? What proportion of your possessions / commodities are UK in origin / international in origin?  </w:t>
      </w:r>
      <w:r w:rsidRPr="00BB518B">
        <w:rPr>
          <w:rFonts w:ascii="Arial" w:eastAsia="Times New Roman" w:hAnsi="Arial" w:cs="Arial"/>
          <w:b/>
          <w:bCs/>
          <w:color w:val="C55A11"/>
          <w:sz w:val="20"/>
          <w:szCs w:val="20"/>
          <w:u w:val="single"/>
          <w:lang w:eastAsia="en-GB"/>
        </w:rPr>
        <w:t>You could layout your research like this:</w:t>
      </w:r>
    </w:p>
    <w:tbl>
      <w:tblPr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949"/>
        <w:gridCol w:w="2746"/>
        <w:gridCol w:w="2525"/>
        <w:gridCol w:w="260"/>
      </w:tblGrid>
      <w:tr w:rsidR="00BB518B" w:rsidRPr="00BB518B" w14:paraId="0D30B4F7" w14:textId="77777777" w:rsidTr="00BB518B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FEF82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400F5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Category (food / electrical / clothing / etc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5695C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Manufactured  /</w:t>
            </w:r>
            <w:proofErr w:type="gramEnd"/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 xml:space="preserve"> created / grown 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7A44D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 xml:space="preserve">Company based </w:t>
            </w:r>
            <w:proofErr w:type="gramStart"/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in  /</w:t>
            </w:r>
            <w:proofErr w:type="gramEnd"/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 xml:space="preserve"> brand origin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6C216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B518B" w:rsidRPr="00BB518B" w14:paraId="08A10C67" w14:textId="77777777" w:rsidTr="00BB5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B1BA8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Merrel</w:t>
            </w:r>
            <w:proofErr w:type="spellEnd"/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 xml:space="preserve"> trainers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0D126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clothing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485D4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Vietnam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F0CEE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FC40D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B518B" w:rsidRPr="00BB518B" w14:paraId="559FAEB6" w14:textId="77777777" w:rsidTr="00BB5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5918E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Sainsburys Sugar snap peas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DA8A9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food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C3E74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Zambia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A08F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Arial" w:eastAsia="Times New Roman" w:hAnsi="Arial" w:cs="Arial"/>
                <w:color w:val="C55A11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08589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B518B" w:rsidRPr="00BB518B" w14:paraId="645F3172" w14:textId="77777777" w:rsidTr="00BB5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E6311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B730B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94E1B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624DF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1484B" w14:textId="77777777" w:rsidR="00BB518B" w:rsidRPr="00BB518B" w:rsidRDefault="00BB518B" w:rsidP="00BB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B51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2C844DB3" w14:textId="44D588B5" w:rsidR="002A7F1D" w:rsidRPr="002A7F1D" w:rsidRDefault="00BB518B" w:rsidP="00BB518B">
      <w:pPr>
        <w:spacing w:before="200" w:after="0" w:line="240" w:lineRule="auto"/>
        <w:rPr>
          <w:rFonts w:ascii="Calibri" w:eastAsia="Times New Roman" w:hAnsi="Calibri" w:cs="Calibri"/>
          <w:b/>
          <w:bCs/>
          <w:color w:val="C55A11"/>
          <w:sz w:val="20"/>
          <w:szCs w:val="20"/>
          <w:u w:val="single"/>
          <w:lang w:eastAsia="en-GB"/>
        </w:rPr>
      </w:pPr>
      <w:r w:rsidRPr="00BB518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3c) Summarise your </w:t>
      </w:r>
      <w:r w:rsidRPr="00BB518B">
        <w:rPr>
          <w:rFonts w:ascii="Arial" w:eastAsia="Times New Roman" w:hAnsi="Arial" w:cs="Arial"/>
          <w:b/>
          <w:bCs/>
          <w:i/>
          <w:iCs/>
          <w:color w:val="C55A11"/>
          <w:sz w:val="20"/>
          <w:szCs w:val="20"/>
          <w:u w:val="single"/>
          <w:lang w:eastAsia="en-GB"/>
        </w:rPr>
        <w:t>DEEPER connections</w:t>
      </w:r>
      <w:r w:rsidRPr="00BB518B">
        <w:rPr>
          <w:rFonts w:ascii="Calibri" w:eastAsia="Times New Roman" w:hAnsi="Calibri" w:cs="Calibri"/>
          <w:b/>
          <w:bCs/>
          <w:color w:val="C55A11"/>
          <w:sz w:val="20"/>
          <w:szCs w:val="20"/>
          <w:u w:val="single"/>
          <w:lang w:eastAsia="en-GB"/>
        </w:rPr>
        <w:t xml:space="preserve"> - </w:t>
      </w:r>
      <w:r w:rsidRPr="00B733A1">
        <w:rPr>
          <w:rFonts w:ascii="Calibri" w:eastAsia="Times New Roman" w:hAnsi="Calibri" w:cs="Calibri"/>
          <w:b/>
          <w:bCs/>
          <w:color w:val="C55A11"/>
          <w:sz w:val="24"/>
          <w:szCs w:val="24"/>
          <w:u w:val="single"/>
          <w:lang w:eastAsia="en-GB"/>
        </w:rPr>
        <w:t>write a paragraph explaining what your survey revealed</w:t>
      </w:r>
      <w:r w:rsidRPr="00BB518B">
        <w:rPr>
          <w:rFonts w:ascii="Calibri" w:eastAsia="Times New Roman" w:hAnsi="Calibri" w:cs="Calibri"/>
          <w:b/>
          <w:bCs/>
          <w:color w:val="C55A11"/>
          <w:sz w:val="20"/>
          <w:szCs w:val="20"/>
          <w:u w:val="single"/>
          <w:lang w:eastAsia="en-GB"/>
        </w:rPr>
        <w:t xml:space="preserve">. </w:t>
      </w:r>
    </w:p>
    <w:p w14:paraId="0F8B0B0D" w14:textId="7F6EC650" w:rsidR="00BB518B" w:rsidRPr="00BB518B" w:rsidRDefault="00F95356" w:rsidP="00BB518B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3d</w:t>
      </w:r>
      <w:proofErr w:type="spellEnd"/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 xml:space="preserve">) </w:t>
      </w:r>
      <w:proofErr w:type="gramStart"/>
      <w:r w:rsidR="002A7F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Challenge</w:t>
      </w:r>
      <w:r w:rsidR="00BB518B" w:rsidRPr="00BB518B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 </w:t>
      </w:r>
      <w:r w:rsidR="00BB518B" w:rsidRPr="00BB518B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GB"/>
        </w:rPr>
        <w:t xml:space="preserve"> =</w:t>
      </w:r>
      <w:proofErr w:type="gramEnd"/>
      <w:r w:rsidR="00BB518B" w:rsidRPr="00BB518B"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en-GB"/>
        </w:rPr>
        <w:t xml:space="preserve"> Skill development – interviewing</w:t>
      </w:r>
    </w:p>
    <w:p w14:paraId="2BDF8C81" w14:textId="2371E0E7" w:rsidR="00037942" w:rsidRPr="00B733A1" w:rsidRDefault="00F95356" w:rsidP="00BB518B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733A1">
        <w:rPr>
          <w:rFonts w:ascii="Calibri" w:eastAsia="Times New Roman" w:hAnsi="Calibri" w:cs="Calibri"/>
          <w:color w:val="000000"/>
          <w:lang w:eastAsia="en-GB"/>
        </w:rPr>
        <w:t>Use Skype / telephone to SAFELY a</w:t>
      </w:r>
      <w:r w:rsidR="00BB518B" w:rsidRPr="00B733A1">
        <w:rPr>
          <w:rFonts w:ascii="Calibri" w:eastAsia="Times New Roman" w:hAnsi="Calibri" w:cs="Calibri"/>
          <w:color w:val="000000"/>
          <w:lang w:eastAsia="en-GB"/>
        </w:rPr>
        <w:t xml:space="preserve">sk someone from a different generation </w:t>
      </w:r>
      <w:r w:rsidR="00BB518B" w:rsidRPr="00B733A1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(parents / grandparents?) </w:t>
      </w:r>
      <w:r w:rsidR="00BB518B" w:rsidRPr="00B733A1">
        <w:rPr>
          <w:rFonts w:ascii="Calibri" w:eastAsia="Times New Roman" w:hAnsi="Calibri" w:cs="Calibri"/>
          <w:color w:val="000000"/>
          <w:lang w:eastAsia="en-GB"/>
        </w:rPr>
        <w:t>their thoughts on globalisation. Do they think the rate of globalisation is increasing? What was it like when they were your age? Briefly write their ideas.</w:t>
      </w:r>
      <w:r w:rsidRPr="00B733A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Pr="00B733A1">
        <w:rPr>
          <w:rFonts w:ascii="Times New Roman" w:eastAsia="Times New Roman" w:hAnsi="Times New Roman" w:cs="Times New Roman"/>
          <w:lang w:eastAsia="en-GB"/>
        </w:rPr>
        <w:t xml:space="preserve">Have their thoughts and opinions of globalisation changed since the </w:t>
      </w:r>
      <w:proofErr w:type="spellStart"/>
      <w:r w:rsidRPr="00B733A1">
        <w:rPr>
          <w:rFonts w:ascii="Times New Roman" w:eastAsia="Times New Roman" w:hAnsi="Times New Roman" w:cs="Times New Roman"/>
          <w:lang w:eastAsia="en-GB"/>
        </w:rPr>
        <w:t>Covid19</w:t>
      </w:r>
      <w:proofErr w:type="spellEnd"/>
      <w:r w:rsidRPr="00B733A1">
        <w:rPr>
          <w:rFonts w:ascii="Times New Roman" w:eastAsia="Times New Roman" w:hAnsi="Times New Roman" w:cs="Times New Roman"/>
          <w:lang w:eastAsia="en-GB"/>
        </w:rPr>
        <w:t xml:space="preserve"> pandemic? </w:t>
      </w:r>
    </w:p>
    <w:sectPr w:rsidR="00037942" w:rsidRPr="00B733A1" w:rsidSect="00BB5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8B"/>
    <w:rsid w:val="00037942"/>
    <w:rsid w:val="00061F86"/>
    <w:rsid w:val="00147CF5"/>
    <w:rsid w:val="002A7F1D"/>
    <w:rsid w:val="00B733A1"/>
    <w:rsid w:val="00BB518B"/>
    <w:rsid w:val="00EC7DF2"/>
    <w:rsid w:val="00F95356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7549"/>
  <w15:chartTrackingRefBased/>
  <w15:docId w15:val="{D56B11C0-0620-4483-855C-6163B273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fications.pearson.com/content/dam/pdf/A%20Level/Geography/2016/specification-and-sample-assessments/Edexcel-A-Level-Geography-Spe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pinterest.com/LearnAsWeGo/active-lear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conqr.com/en-US/p/2585104-Rivers--Floods-and-Management-Key-Terms-flash_card_dec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cationworld.com/a_lesson/archives/learninggame.s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olsforeducators.com/dominoes/" TargetMode="External"/><Relationship Id="rId9" Type="http://schemas.openxmlformats.org/officeDocument/2006/relationships/hyperlink" Target="https://qz.com/emails/daily-bri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Farrington</dc:creator>
  <cp:keywords/>
  <dc:description/>
  <cp:lastModifiedBy>Samantha Farrington</cp:lastModifiedBy>
  <cp:revision>5</cp:revision>
  <dcterms:created xsi:type="dcterms:W3CDTF">2019-06-11T10:34:00Z</dcterms:created>
  <dcterms:modified xsi:type="dcterms:W3CDTF">2020-04-21T14:26:00Z</dcterms:modified>
</cp:coreProperties>
</file>